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C6" w:rsidRDefault="00DA35E8" w:rsidP="00DA35E8">
      <w:pPr>
        <w:jc w:val="center"/>
        <w:rPr>
          <w:b/>
        </w:rPr>
      </w:pPr>
      <w:r w:rsidRPr="00DA35E8">
        <w:rPr>
          <w:b/>
        </w:rPr>
        <w:t>ПРАВА И ОБЯЗАННОСТИ ЧЛЕНОВ РРООСВДИДС «ВЕТЕР ПЕРЕМЕН»</w:t>
      </w:r>
    </w:p>
    <w:p w:rsidR="00DA35E8" w:rsidRDefault="00DA35E8" w:rsidP="00DA35E8">
      <w:pPr>
        <w:jc w:val="center"/>
        <w:rPr>
          <w:b/>
        </w:rPr>
      </w:pPr>
    </w:p>
    <w:p w:rsidR="00DA4A71" w:rsidRPr="001E2CD8" w:rsidRDefault="00DA4A71" w:rsidP="00DA4A71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Членами Организации могут быть граждане</w:t>
      </w: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достигшие 18 лет, признающие Устав Организации, своевременно уплачивающие членские взносы, принимающие участие в работе Организации и соответствующие следующим критериям:</w:t>
      </w:r>
    </w:p>
    <w:p w:rsidR="00DA4A71" w:rsidRPr="001E2CD8" w:rsidRDefault="00DA4A71" w:rsidP="00DA4A71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71" w:rsidRPr="001E2CD8" w:rsidRDefault="00DA4A71" w:rsidP="00DA4A71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 (законные представители) детей-инвалидов и детей-сирот;</w:t>
      </w:r>
    </w:p>
    <w:p w:rsidR="00DA4A71" w:rsidRPr="001E2CD8" w:rsidRDefault="00DA4A71" w:rsidP="00DA4A71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 (законные представители) инвалидов, не достигших 24 лет;</w:t>
      </w:r>
    </w:p>
    <w:p w:rsidR="00DA4A71" w:rsidRPr="001E2CD8" w:rsidRDefault="00DA4A71" w:rsidP="00DA4A71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 возрасте до 24 лет;</w:t>
      </w:r>
    </w:p>
    <w:p w:rsidR="00DA4A71" w:rsidRDefault="00DA4A71" w:rsidP="00DA4A71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разделяющие цели и задачи Организации, содействующие деятельности Организации и активно оказывающие необходимую помощь в реализации стоящих перед Организацией задач. Их количество в Организации не должно превышать 10 (десяти) процентов от общего количества членов, состоящих на учете в Организации;</w:t>
      </w:r>
    </w:p>
    <w:p w:rsidR="00DA4A71" w:rsidRPr="001E2CD8" w:rsidRDefault="00DA4A71" w:rsidP="00DA4A7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71" w:rsidRPr="00DA4A71" w:rsidRDefault="00DA4A71" w:rsidP="00DA4A71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right="9" w:firstLine="567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DA4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Основаниями для отказа в приеме в члены Организации являются:</w:t>
      </w:r>
    </w:p>
    <w:p w:rsidR="00DA4A71" w:rsidRPr="001E2CD8" w:rsidRDefault="00DA4A71" w:rsidP="00DA4A7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567" w:right="9"/>
        <w:rPr>
          <w:rFonts w:ascii="Times New Roman" w:hAnsi="Times New Roman" w:cs="Times New Roman"/>
          <w:sz w:val="24"/>
          <w:szCs w:val="24"/>
          <w:lang w:bidi="he-IL"/>
        </w:rPr>
      </w:pPr>
    </w:p>
    <w:p w:rsidR="00DA4A71" w:rsidRPr="001E2CD8" w:rsidRDefault="00DA4A71" w:rsidP="00DA4A71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порядка вступления в членство;</w:t>
      </w:r>
    </w:p>
    <w:p w:rsidR="00DA4A71" w:rsidRPr="001E2CD8" w:rsidRDefault="00DA4A71" w:rsidP="00DA4A71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документов, предусмотренных Уставом Организации и настоящим Положением;</w:t>
      </w:r>
    </w:p>
    <w:p w:rsidR="00DA4A71" w:rsidRPr="001E2CD8" w:rsidRDefault="00DA4A71" w:rsidP="00DA4A7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уплате членских взносов;</w:t>
      </w:r>
    </w:p>
    <w:p w:rsidR="00DA4A71" w:rsidRPr="001E2CD8" w:rsidRDefault="00DA4A71" w:rsidP="00DA4A7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кандидатом о себе сведений несоответствующих действительности;</w:t>
      </w:r>
    </w:p>
    <w:p w:rsidR="00DA4A71" w:rsidRPr="001E2CD8" w:rsidRDefault="00DA4A71" w:rsidP="00DA4A7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членов данной Организации раннее;</w:t>
      </w:r>
    </w:p>
    <w:p w:rsidR="00DA4A71" w:rsidRDefault="00DA4A71" w:rsidP="00DA4A7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отрицательная репутация среди членов Организации;</w:t>
      </w:r>
    </w:p>
    <w:p w:rsidR="00DA4A71" w:rsidRPr="001E2CD8" w:rsidRDefault="00DA4A71" w:rsidP="00DA4A7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соответствие нормам, установленным п.2.3 данного Положения и п.6.3. Устава Организации;</w:t>
      </w:r>
    </w:p>
    <w:p w:rsidR="00DA4A71" w:rsidRPr="001E2CD8" w:rsidRDefault="00DA4A71" w:rsidP="00DA4A7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основания, предусмотренные, Уставом Организации и Федеральными законами.</w:t>
      </w:r>
    </w:p>
    <w:p w:rsidR="00DA4A71" w:rsidRPr="001E2CD8" w:rsidRDefault="00DA4A71" w:rsidP="00DA4A7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71" w:rsidRPr="00DA4A71" w:rsidRDefault="00DA4A71" w:rsidP="00DA4A71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b/>
          <w:lang w:bidi="he-IL"/>
        </w:rPr>
      </w:pPr>
      <w:r w:rsidRPr="00DA4A71">
        <w:rPr>
          <w:rFonts w:ascii="Times New Roman" w:hAnsi="Times New Roman" w:cs="Times New Roman"/>
          <w:b/>
          <w:lang w:bidi="he-IL"/>
        </w:rPr>
        <w:t>Члены Организации (для юридических лиц –представители) имеют право:</w:t>
      </w:r>
    </w:p>
    <w:p w:rsidR="00DA4A71" w:rsidRPr="00D4503C" w:rsidRDefault="00DA4A71" w:rsidP="00DA4A71">
      <w:pPr>
        <w:pStyle w:val="a4"/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lang w:bidi="he-IL"/>
        </w:rPr>
      </w:pP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принимать участие в Общих собраниях (Конференции) Организации с правом совещательного голоса;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получать информацию по направлению деятельности Организации;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избирать и быть избранными в руководящие и контрольно-ревизионный орган Организации;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предлагать свою кандидатуру в состав рабочей группы, комитета, комиссии, круглого стола и других, созданных Организацией советов;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вносить на обсуждение руководящих органов Организации предложения по вопросам, связанными с её деятельностью;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запрашивать у органов управления Организации информацию о состоянии выполнения решений Общего собрания (Конференции) Организации и своих предложений;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принимать участие</w:t>
      </w:r>
      <w:r>
        <w:rPr>
          <w:rFonts w:ascii="Times New Roman" w:hAnsi="Times New Roman" w:cs="Times New Roman"/>
          <w:lang w:bidi="he-IL"/>
        </w:rPr>
        <w:t xml:space="preserve"> в</w:t>
      </w:r>
      <w:r w:rsidRPr="001E2CD8">
        <w:rPr>
          <w:rFonts w:ascii="Times New Roman" w:hAnsi="Times New Roman" w:cs="Times New Roman"/>
          <w:lang w:bidi="he-IL"/>
        </w:rPr>
        <w:t xml:space="preserve"> круглых столах, комиссиях, конкурсах, семинарах и других мероприятиях, проводимых Организацией;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участвовать в любых формах деятельности Организации в соответствии со своими интересами и возможностями;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обжаловать решения органов управления Организации, влекущие гражданско-правовые последствия, в случаях и в порядке, которые предусмотрены законом;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передавать Организации имущество или права пользования имуществом, нематериальные права;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обращаться в Организацию за помощью</w:t>
      </w:r>
      <w:r>
        <w:rPr>
          <w:rFonts w:ascii="Times New Roman" w:hAnsi="Times New Roman" w:cs="Times New Roman"/>
          <w:lang w:bidi="he-IL"/>
        </w:rPr>
        <w:t xml:space="preserve"> по защите законных интересов своих</w:t>
      </w:r>
      <w:r w:rsidRPr="001E2CD8">
        <w:rPr>
          <w:rFonts w:ascii="Times New Roman" w:hAnsi="Times New Roman" w:cs="Times New Roman"/>
          <w:lang w:bidi="he-IL"/>
        </w:rPr>
        <w:t xml:space="preserve"> прав, а также с вопросами, заявлениями и предложениями и получать ответы на них;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пользоваться услугами, предоставляемыми Организацией безвозмездно, использовать льготы и скидки, определённые для членов Организации при предоставлении платных услуг;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получать любую помощь Организации по вопросам, относящимся к сфере её деятельности;</w:t>
      </w:r>
    </w:p>
    <w:p w:rsidR="00DA4A71" w:rsidRPr="001E2CD8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right="67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>пользоваться учебно-методическими и информационными источниками Организации;</w:t>
      </w:r>
    </w:p>
    <w:p w:rsidR="00DA4A71" w:rsidRPr="00F779F7" w:rsidRDefault="00DA4A71" w:rsidP="00DA4A7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lastRenderedPageBreak/>
        <w:t>добровольно выйти из состава членов Организации по заявлению.</w:t>
      </w:r>
    </w:p>
    <w:p w:rsidR="00DA4A71" w:rsidRPr="001E2CD8" w:rsidRDefault="00DA4A71" w:rsidP="00DA4A71">
      <w:pPr>
        <w:pStyle w:val="a4"/>
        <w:tabs>
          <w:tab w:val="left" w:pos="284"/>
          <w:tab w:val="left" w:pos="567"/>
          <w:tab w:val="left" w:pos="851"/>
          <w:tab w:val="left" w:pos="993"/>
        </w:tabs>
        <w:ind w:firstLine="567"/>
        <w:rPr>
          <w:rFonts w:ascii="Times New Roman" w:hAnsi="Times New Roman" w:cs="Times New Roman"/>
          <w:lang w:bidi="he-IL"/>
        </w:rPr>
      </w:pPr>
    </w:p>
    <w:p w:rsidR="00DA4A71" w:rsidRPr="001E2CD8" w:rsidRDefault="00DA4A71" w:rsidP="00DA4A71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hAnsi="Times New Roman" w:cs="Times New Roman"/>
          <w:lang w:bidi="he-IL"/>
        </w:rPr>
        <w:t xml:space="preserve">Члены Организации имеют право </w:t>
      </w:r>
      <w:r w:rsidRPr="001E2CD8">
        <w:rPr>
          <w:rFonts w:ascii="Times New Roman" w:hAnsi="Times New Roman" w:cs="Times New Roman"/>
        </w:rPr>
        <w:t xml:space="preserve">представлять интересы Организации в государственных и иных органах, а также в отношениях с другими организациями и гражданами только по поручению выборных </w:t>
      </w:r>
      <w:r>
        <w:rPr>
          <w:rFonts w:ascii="Times New Roman" w:hAnsi="Times New Roman" w:cs="Times New Roman"/>
        </w:rPr>
        <w:t xml:space="preserve">руководящих </w:t>
      </w:r>
      <w:r w:rsidRPr="001E2CD8">
        <w:rPr>
          <w:rFonts w:ascii="Times New Roman" w:hAnsi="Times New Roman" w:cs="Times New Roman"/>
        </w:rPr>
        <w:t>органов Организации.</w:t>
      </w:r>
      <w:r w:rsidRPr="001E2CD8">
        <w:rPr>
          <w:rFonts w:ascii="Times New Roman" w:hAnsi="Times New Roman" w:cs="Times New Roman"/>
          <w:lang w:bidi="he-IL"/>
        </w:rPr>
        <w:t xml:space="preserve"> Члены Организации имеют права и несут обязанности в соответствии с требованиями норм настоящего Устава и Положения о членстве в Организации и в случае несоблюдения указанных требований могут быть исключены из Организации в порядке и в соответствии с действующим </w:t>
      </w:r>
      <w:r>
        <w:rPr>
          <w:rFonts w:ascii="Times New Roman" w:hAnsi="Times New Roman" w:cs="Times New Roman"/>
          <w:lang w:bidi="he-IL"/>
        </w:rPr>
        <w:t xml:space="preserve">законодательством, </w:t>
      </w:r>
      <w:r w:rsidRPr="001E2CD8">
        <w:rPr>
          <w:rFonts w:ascii="Times New Roman" w:hAnsi="Times New Roman" w:cs="Times New Roman"/>
          <w:lang w:bidi="he-IL"/>
        </w:rPr>
        <w:t>Уставом</w:t>
      </w:r>
      <w:r>
        <w:rPr>
          <w:rFonts w:ascii="Times New Roman" w:hAnsi="Times New Roman" w:cs="Times New Roman"/>
          <w:lang w:bidi="he-IL"/>
        </w:rPr>
        <w:t xml:space="preserve"> Организации и настоящим Положением</w:t>
      </w:r>
      <w:r w:rsidRPr="001E2CD8">
        <w:rPr>
          <w:rFonts w:ascii="Times New Roman" w:hAnsi="Times New Roman" w:cs="Times New Roman"/>
          <w:lang w:bidi="he-IL"/>
        </w:rPr>
        <w:t>.</w:t>
      </w:r>
    </w:p>
    <w:p w:rsidR="00DA4A71" w:rsidRPr="001E2CD8" w:rsidRDefault="00DA4A71" w:rsidP="00DA4A71">
      <w:pPr>
        <w:pStyle w:val="a4"/>
        <w:tabs>
          <w:tab w:val="left" w:pos="567"/>
          <w:tab w:val="left" w:pos="851"/>
          <w:tab w:val="left" w:pos="993"/>
        </w:tabs>
        <w:ind w:firstLine="567"/>
        <w:rPr>
          <w:rFonts w:ascii="Times New Roman" w:hAnsi="Times New Roman" w:cs="Times New Roman"/>
          <w:lang w:bidi="he-IL"/>
        </w:rPr>
      </w:pPr>
    </w:p>
    <w:p w:rsidR="00DA4A71" w:rsidRPr="00DA4A71" w:rsidRDefault="00DA4A71" w:rsidP="00DA4A71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b/>
          <w:lang w:bidi="he-IL"/>
        </w:rPr>
      </w:pPr>
      <w:r w:rsidRPr="00DA4A71">
        <w:rPr>
          <w:rFonts w:ascii="Times New Roman" w:hAnsi="Times New Roman" w:cs="Times New Roman"/>
          <w:b/>
          <w:lang w:bidi="he-IL"/>
        </w:rPr>
        <w:t>Члены Организации (для юридических лиц –представители) обязаны:</w:t>
      </w:r>
    </w:p>
    <w:p w:rsidR="00DA4A71" w:rsidRPr="001E2CD8" w:rsidRDefault="00DA4A71" w:rsidP="00DA4A71">
      <w:pPr>
        <w:pStyle w:val="a4"/>
        <w:tabs>
          <w:tab w:val="left" w:pos="567"/>
          <w:tab w:val="left" w:pos="851"/>
          <w:tab w:val="left" w:pos="993"/>
        </w:tabs>
        <w:ind w:firstLine="567"/>
        <w:rPr>
          <w:rFonts w:ascii="Times New Roman" w:hAnsi="Times New Roman" w:cs="Times New Roman"/>
          <w:lang w:bidi="he-IL"/>
        </w:rPr>
      </w:pP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соблюдать Устав, Положение о членстве и другие внутренние документы Организации;</w:t>
      </w:r>
    </w:p>
    <w:p w:rsidR="00DA4A71" w:rsidRPr="001E2CD8" w:rsidRDefault="00DA4A71" w:rsidP="00DA4A71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567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1E2CD8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принимать участие в Общих собраниях (Конференции)</w:t>
      </w:r>
      <w:r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</w:t>
      </w:r>
      <w:r w:rsidRPr="001E2CD8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Организации;</w:t>
      </w:r>
    </w:p>
    <w:p w:rsidR="00DA4A71" w:rsidRPr="001E2CD8" w:rsidRDefault="00DA4A71" w:rsidP="00DA4A71">
      <w:pPr>
        <w:pStyle w:val="a4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lang w:bidi="he-IL"/>
        </w:rPr>
      </w:pPr>
      <w:r w:rsidRPr="001E2CD8">
        <w:rPr>
          <w:rFonts w:ascii="Times New Roman" w:eastAsia="Times New Roman" w:hAnsi="Times New Roman" w:cs="Times New Roman"/>
        </w:rPr>
        <w:t xml:space="preserve">оказывать Организации содействие в </w:t>
      </w:r>
      <w:r w:rsidRPr="001E2CD8">
        <w:rPr>
          <w:rFonts w:ascii="Times New Roman" w:eastAsiaTheme="minorHAnsi" w:hAnsi="Times New Roman" w:cs="Times New Roman"/>
          <w:lang w:eastAsia="en-US"/>
        </w:rPr>
        <w:t>реализации программ, мероприятий, акций, решений её органов;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2CD8">
        <w:rPr>
          <w:rFonts w:ascii="Times New Roman" w:hAnsi="Times New Roman" w:cs="Times New Roman"/>
          <w:sz w:val="24"/>
          <w:szCs w:val="24"/>
        </w:rPr>
        <w:t>участвовать в принятии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 xml:space="preserve">активно способствовать своей деятельностью, интеллектуальными и иными возможностями укреплению </w:t>
      </w: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E2CD8">
        <w:rPr>
          <w:rFonts w:ascii="Times New Roman" w:hAnsi="Times New Roman" w:cs="Times New Roman"/>
          <w:sz w:val="24"/>
          <w:szCs w:val="24"/>
          <w:lang w:bidi="he-IL"/>
        </w:rPr>
        <w:t xml:space="preserve"> и решению стоящих перед ней задач, учитывать общественное мнение и социальные последствия своей деятельности при решении задач </w:t>
      </w:r>
      <w:r w:rsidRPr="001E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E2CD8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 xml:space="preserve">принимать активное участие в деятельности Организации, реализации её проектов и </w:t>
      </w:r>
      <w:r w:rsidRPr="001E2CD8">
        <w:rPr>
          <w:rFonts w:ascii="Times New Roman" w:hAnsi="Times New Roman" w:cs="Times New Roman"/>
          <w:sz w:val="24"/>
          <w:szCs w:val="24"/>
        </w:rPr>
        <w:t>способствовать своей деятельностью повышению эффективности работы Организации;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исполнять решения высших и руководящих органов Организации и руководствоваться в своей общественной деятельности решениями руководящих органов Организации;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способствовать формированию положительного имиджа Организации;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 xml:space="preserve">согласовывать с членами Правления Организации </w:t>
      </w:r>
      <w:r>
        <w:rPr>
          <w:rFonts w:ascii="Times New Roman" w:hAnsi="Times New Roman" w:cs="Times New Roman"/>
          <w:sz w:val="24"/>
          <w:szCs w:val="24"/>
          <w:lang w:bidi="he-IL"/>
        </w:rPr>
        <w:t>письменные и устные заявления, написанные</w:t>
      </w:r>
      <w:r w:rsidRPr="001E2CD8">
        <w:rPr>
          <w:rFonts w:ascii="Times New Roman" w:hAnsi="Times New Roman" w:cs="Times New Roman"/>
          <w:sz w:val="24"/>
          <w:szCs w:val="24"/>
          <w:lang w:bidi="he-IL"/>
        </w:rPr>
        <w:t xml:space="preserve"> им от имени Организации. В противном случае заявления члена Организации признаются частным мнением и не могут считаться официальной позицией Организации;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регулярно уплачивать членские и иные взносы в порядке и размере, установленном Общим собранием (Конференцией);</w:t>
      </w:r>
    </w:p>
    <w:p w:rsidR="00DA4A71" w:rsidRPr="00F779F7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уведомлять руководящие органы Организации о произошедших изменениях в данных личного дела, подлежащих включению в Единый реестр и личное дело члена Организации</w:t>
      </w:r>
      <w:r>
        <w:rPr>
          <w:rFonts w:ascii="Times New Roman" w:hAnsi="Times New Roman" w:cs="Times New Roman"/>
          <w:sz w:val="24"/>
          <w:szCs w:val="24"/>
          <w:lang w:bidi="he-IL"/>
        </w:rPr>
        <w:t>, в том числе данных справки</w:t>
      </w:r>
      <w:r w:rsidRPr="001E2CD8">
        <w:rPr>
          <w:rFonts w:ascii="Times New Roman" w:hAnsi="Times New Roman" w:cs="Times New Roman"/>
          <w:sz w:val="24"/>
          <w:szCs w:val="24"/>
          <w:lang w:bidi="he-IL"/>
        </w:rPr>
        <w:t xml:space="preserve"> МСЭ при переосвидетельствовании, в срок не позднее </w:t>
      </w:r>
      <w:r>
        <w:rPr>
          <w:rFonts w:ascii="Times New Roman" w:hAnsi="Times New Roman" w:cs="Times New Roman"/>
          <w:sz w:val="24"/>
          <w:szCs w:val="24"/>
          <w:lang w:bidi="he-IL"/>
        </w:rPr>
        <w:t>1</w:t>
      </w:r>
      <w:r w:rsidRPr="001E2CD8"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bidi="he-IL"/>
        </w:rPr>
        <w:t>одного</w:t>
      </w:r>
      <w:r w:rsidRPr="001E2CD8">
        <w:rPr>
          <w:rFonts w:ascii="Times New Roman" w:hAnsi="Times New Roman" w:cs="Times New Roman"/>
          <w:sz w:val="24"/>
          <w:szCs w:val="24"/>
          <w:lang w:bidi="he-IL"/>
        </w:rPr>
        <w:t>) месяца с момента возникновения соответствующих изменений;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</w:rPr>
        <w:t>предоставлять информацию, необходимую для решения вопросов, связанных с деятельностью Организации;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</w:rPr>
        <w:t>участвовать в опросах, анкетирование и конкурсах, проводимых Организацией и необходимых для её работы;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</w:rPr>
        <w:t>п</w:t>
      </w:r>
      <w:r w:rsidRPr="001E2CD8">
        <w:rPr>
          <w:rFonts w:ascii="Times New Roman" w:hAnsi="Times New Roman" w:cs="Times New Roman"/>
          <w:sz w:val="24"/>
          <w:szCs w:val="24"/>
          <w:lang w:bidi="he-IL"/>
        </w:rPr>
        <w:t>роизводить обмен организационной, технической и иной информацией;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способствовать активному продвижению интернет ресурсов Организации в социальных сетях, размещать полезную информацию и активно участвовать в обсуждении информации касающейся деятельности Организации, для этих целей член Организации обязан (</w:t>
      </w:r>
      <w:proofErr w:type="gramStart"/>
      <w:r w:rsidRPr="001E2CD8">
        <w:rPr>
          <w:rFonts w:ascii="Times New Roman" w:hAnsi="Times New Roman" w:cs="Times New Roman"/>
          <w:sz w:val="24"/>
          <w:szCs w:val="24"/>
          <w:lang w:bidi="he-IL"/>
        </w:rPr>
        <w:t>при наличие</w:t>
      </w:r>
      <w:proofErr w:type="gramEnd"/>
      <w:r w:rsidRPr="001E2CD8">
        <w:rPr>
          <w:rFonts w:ascii="Times New Roman" w:hAnsi="Times New Roman" w:cs="Times New Roman"/>
          <w:sz w:val="24"/>
          <w:szCs w:val="24"/>
          <w:lang w:bidi="he-IL"/>
        </w:rPr>
        <w:t xml:space="preserve"> интернета) быть зарегистрированным пользователем </w:t>
      </w:r>
      <w:r w:rsidRPr="001E2C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сайте и группах в социальных сетях </w:t>
      </w:r>
      <w:r w:rsidRPr="001E2CD8">
        <w:rPr>
          <w:rFonts w:ascii="Times New Roman" w:hAnsi="Times New Roman" w:cs="Times New Roman"/>
          <w:sz w:val="24"/>
          <w:szCs w:val="24"/>
          <w:lang w:bidi="he-IL"/>
        </w:rPr>
        <w:t>Организации;</w:t>
      </w:r>
    </w:p>
    <w:p w:rsidR="00DA4A71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предоставлять свои творческие работы и работы своих детей в пользование Организации для организации выставок, ярмарок, аукционов и благотворительных акций с целью успешного достижения уставных целей Организации;</w:t>
      </w:r>
    </w:p>
    <w:p w:rsidR="00DA4A71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8069C2">
        <w:rPr>
          <w:rFonts w:ascii="Times New Roman" w:hAnsi="Times New Roman" w:cs="Times New Roman"/>
          <w:sz w:val="24"/>
          <w:szCs w:val="24"/>
          <w:lang w:bidi="he-IL"/>
        </w:rPr>
        <w:t xml:space="preserve">на праздниках, занятиях, встречах, и других мероприятиях, организованных Организацией для детей (подопечных) членов Организации, член Организации </w:t>
      </w:r>
      <w:r>
        <w:rPr>
          <w:rFonts w:ascii="Times New Roman" w:hAnsi="Times New Roman" w:cs="Times New Roman"/>
          <w:sz w:val="24"/>
          <w:szCs w:val="24"/>
          <w:lang w:bidi="he-IL"/>
        </w:rPr>
        <w:t>не имеет права оставлять без присмотра своих детей или возлагать ответственность за своих детей на посторонних лиц без соответствующей доверенности;</w:t>
      </w:r>
    </w:p>
    <w:p w:rsidR="00DA4A71" w:rsidRPr="008069C2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8069C2">
        <w:rPr>
          <w:rFonts w:ascii="Times New Roman" w:hAnsi="Times New Roman" w:cs="Times New Roman"/>
          <w:sz w:val="24"/>
          <w:szCs w:val="24"/>
          <w:lang w:bidi="he-IL"/>
        </w:rPr>
        <w:t xml:space="preserve">на праздниках, занятиях, встречах, и других мероприятиях, организованных Организацией для детей (подопечных) членов Организации, член Организации несёт полную ответственность за своих детей, отвечает за их действия и поступки, а также несёт моральную и материальную </w:t>
      </w:r>
      <w:r w:rsidRPr="008069C2">
        <w:rPr>
          <w:rFonts w:ascii="Times New Roman" w:hAnsi="Times New Roman" w:cs="Times New Roman"/>
          <w:sz w:val="24"/>
          <w:szCs w:val="24"/>
          <w:lang w:bidi="he-IL"/>
        </w:rPr>
        <w:lastRenderedPageBreak/>
        <w:t>ответственность в случае причинения вреда его ребёнком гражданам, а также имуществу Организации, юридических лиц или граждан;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с</w:t>
      </w:r>
      <w:r w:rsidRPr="001E2CD8">
        <w:rPr>
          <w:rFonts w:ascii="Times New Roman" w:hAnsi="Times New Roman" w:cs="Times New Roman"/>
          <w:sz w:val="24"/>
          <w:szCs w:val="24"/>
        </w:rPr>
        <w:t>воевременно и в полном объеме выполнять взятые на себя по отношению к Организации обязательства;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2CD8"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 о деятельности Организации;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2CD8">
        <w:rPr>
          <w:rFonts w:ascii="Times New Roman" w:hAnsi="Times New Roman" w:cs="Times New Roman"/>
          <w:sz w:val="24"/>
          <w:szCs w:val="24"/>
        </w:rPr>
        <w:t>уважать интересы других членов Организации, строго соблюдать условия договоров, контрактов и соглашений, касающихся деятельности Организации;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2CD8">
        <w:rPr>
          <w:rFonts w:ascii="Times New Roman" w:hAnsi="Times New Roman" w:cs="Times New Roman"/>
          <w:sz w:val="24"/>
          <w:szCs w:val="24"/>
        </w:rPr>
        <w:t>не совершать действия, заведомо направленные на причинение вреда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</w:rPr>
        <w:t>противоречащие её</w:t>
      </w:r>
      <w:r w:rsidRPr="001E2CD8">
        <w:rPr>
          <w:rFonts w:ascii="Times New Roman" w:hAnsi="Times New Roman" w:cs="Times New Roman"/>
        </w:rPr>
        <w:t xml:space="preserve"> целям и задачам</w:t>
      </w:r>
      <w:r w:rsidRPr="001E2CD8">
        <w:rPr>
          <w:rFonts w:ascii="Times New Roman" w:hAnsi="Times New Roman" w:cs="Times New Roman"/>
          <w:sz w:val="24"/>
          <w:szCs w:val="24"/>
        </w:rPr>
        <w:t>;</w:t>
      </w:r>
    </w:p>
    <w:p w:rsidR="00DA4A71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2CD8">
        <w:rPr>
          <w:rFonts w:ascii="Times New Roman" w:hAnsi="Times New Roman" w:cs="Times New Roman"/>
          <w:sz w:val="24"/>
          <w:szCs w:val="24"/>
        </w:rPr>
        <w:t>бережно относиться к имуществу Организации и нести материальную ответственность при его повреждении или порче;</w:t>
      </w:r>
    </w:p>
    <w:p w:rsidR="00DA4A71" w:rsidRPr="001E2CD8" w:rsidRDefault="00DA4A71" w:rsidP="00DA4A71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свои действия и поступки, а также за действия и поступки своих детей;</w:t>
      </w:r>
    </w:p>
    <w:p w:rsidR="00DA4A71" w:rsidRPr="001E2CD8" w:rsidRDefault="00DA4A71" w:rsidP="00DA4A71">
      <w:pPr>
        <w:pStyle w:val="a4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1E2CD8">
        <w:rPr>
          <w:rFonts w:ascii="Times New Roman" w:hAnsi="Times New Roman" w:cs="Times New Roman"/>
        </w:rPr>
        <w:t>не совершать действия (бездействия), которые существенно затрудняют или делают невозможным достижения целей, р</w:t>
      </w:r>
      <w:r>
        <w:rPr>
          <w:rFonts w:ascii="Times New Roman" w:hAnsi="Times New Roman" w:cs="Times New Roman"/>
        </w:rPr>
        <w:t>ади которых создана Организация.</w:t>
      </w:r>
    </w:p>
    <w:p w:rsidR="00DA4A71" w:rsidRPr="001E2CD8" w:rsidRDefault="00DA4A71" w:rsidP="00DA4A71">
      <w:pPr>
        <w:pStyle w:val="a4"/>
        <w:tabs>
          <w:tab w:val="left" w:pos="567"/>
          <w:tab w:val="left" w:pos="851"/>
          <w:tab w:val="left" w:pos="993"/>
        </w:tabs>
        <w:ind w:firstLine="567"/>
        <w:rPr>
          <w:rFonts w:ascii="Times New Roman" w:hAnsi="Times New Roman" w:cs="Times New Roman"/>
          <w:lang w:bidi="he-IL"/>
        </w:rPr>
      </w:pPr>
    </w:p>
    <w:p w:rsidR="00DA4A71" w:rsidRPr="00DA4A71" w:rsidRDefault="00DA4A71" w:rsidP="00DA4A71">
      <w:pPr>
        <w:pStyle w:val="a3"/>
        <w:numPr>
          <w:ilvl w:val="2"/>
          <w:numId w:val="1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DA4A71">
        <w:rPr>
          <w:rFonts w:ascii="Times New Roman" w:hAnsi="Times New Roman" w:cs="Times New Roman"/>
          <w:b/>
          <w:sz w:val="24"/>
          <w:szCs w:val="24"/>
          <w:lang w:bidi="he-IL"/>
        </w:rPr>
        <w:t>Прекращение членства в Организации может быть осуществлено без согласия члена Организации, на основании решения Правления Организации в случаях:</w:t>
      </w:r>
    </w:p>
    <w:p w:rsidR="00DA4A71" w:rsidRPr="001E2CD8" w:rsidRDefault="00DA4A71" w:rsidP="00DA4A71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he-IL"/>
        </w:rPr>
      </w:pPr>
    </w:p>
    <w:p w:rsidR="00DA4A71" w:rsidRPr="001E2CD8" w:rsidRDefault="00DA4A71" w:rsidP="00DA4A71">
      <w:pPr>
        <w:numPr>
          <w:ilvl w:val="0"/>
          <w:numId w:val="10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нарушения Устава и других нормативных актов и положений Организации;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нарушение действующего законодательства, которое повлекло или может повлечь негативные последствия как для Организации в целом, так и для её отдельных членов;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невыполнение или ненадлежащее выполнение обязанностей, возникающих, в связи с приобретением членства в Организации;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немотивированный отказ выполнения решений руководящих органов Организации;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 xml:space="preserve">за совершение действий, </w:t>
      </w:r>
      <w:r w:rsidRPr="001E2CD8">
        <w:rPr>
          <w:rFonts w:ascii="Times New Roman" w:hAnsi="Times New Roman" w:cs="Times New Roman"/>
          <w:sz w:val="24"/>
          <w:szCs w:val="24"/>
        </w:rPr>
        <w:t>дискредитирующих и порочащих Организацию,</w:t>
      </w:r>
      <w:r w:rsidRPr="001E2CD8">
        <w:rPr>
          <w:rFonts w:ascii="Times New Roman" w:hAnsi="Times New Roman" w:cs="Times New Roman"/>
          <w:sz w:val="24"/>
          <w:szCs w:val="24"/>
          <w:lang w:bidi="he-IL"/>
        </w:rPr>
        <w:t xml:space="preserve"> причиняющих вред репутации Организации, наносящих ей моральный ущерб;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некорректные действия по отношению к Организации в целом или ее отдельным членам, что повлекло или могло повлечь причинение материального ущерба или нанести вред деловой репутации Организации в целом или ее отдельным членам;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распространение заведомо ложной информации о деятельности Организации, её выборных органов и должностных лиц;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утраты доверия членов Организации;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разглашение конфиденциальной информации, которое повлекло или могло повлечь причинение материального ущерба </w:t>
      </w:r>
      <w:r w:rsidRPr="001E2CD8">
        <w:rPr>
          <w:rFonts w:ascii="Times New Roman" w:hAnsi="Times New Roman" w:cs="Times New Roman"/>
          <w:sz w:val="24"/>
          <w:szCs w:val="24"/>
          <w:lang w:bidi="he-IL"/>
        </w:rPr>
        <w:t>Организации</w:t>
      </w:r>
      <w:r w:rsidRPr="001E2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целом или отдельным ее членам или подрыва деловой репутации. Перечень сведений, являющихся конфиденциальными, устанавливается Общим собранием (Конференцией) членов </w:t>
      </w:r>
      <w:r w:rsidRPr="001E2CD8">
        <w:rPr>
          <w:rFonts w:ascii="Times New Roman" w:hAnsi="Times New Roman" w:cs="Times New Roman"/>
          <w:sz w:val="24"/>
          <w:szCs w:val="24"/>
          <w:lang w:bidi="he-IL"/>
        </w:rPr>
        <w:t>Организации</w:t>
      </w:r>
      <w:r w:rsidRPr="001E2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за неуплату членских взносов и потерю связи с Организацией в течении 1 (одного) года;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за совершение действий, нарушающих этику товарищеских взаимоотношений;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за деятельность, противоречащую целям Организации;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неучастие в собраниях, заседаниях, иных мероприятиях, проводимых Организацией;</w:t>
      </w:r>
    </w:p>
    <w:p w:rsidR="00DA4A71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за систематическое (более трёх раз) не посещение (в случае предварительной записи) мероприятий, организованных Организацией или опоздание на них, зафиксированное ответственным за мероприятие в форме заявления на имя Председателя;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за появление на мероприятиях и встречах, организованных Организацией в нетрезвом виде;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за несвоевременное предоставление копий документов, которые претерпели изменения (не допускается задержка более 3-х месяцев);</w:t>
      </w:r>
    </w:p>
    <w:p w:rsidR="00DA4A71" w:rsidRPr="001E2CD8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>предоставление недостоверных или ложных биографических, или каких-либо других сведе</w:t>
      </w:r>
      <w:bookmarkStart w:id="0" w:name="_GoBack"/>
      <w:bookmarkEnd w:id="0"/>
      <w:r w:rsidRPr="001E2CD8">
        <w:rPr>
          <w:rFonts w:ascii="Times New Roman" w:hAnsi="Times New Roman" w:cs="Times New Roman"/>
          <w:sz w:val="24"/>
          <w:szCs w:val="24"/>
          <w:lang w:bidi="he-IL"/>
        </w:rPr>
        <w:t>ний;</w:t>
      </w:r>
    </w:p>
    <w:p w:rsidR="00DA4A71" w:rsidRPr="00FC1C94" w:rsidRDefault="00DA4A71" w:rsidP="00DA4A71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1E2CD8">
        <w:rPr>
          <w:rFonts w:ascii="Times New Roman" w:hAnsi="Times New Roman" w:cs="Times New Roman"/>
          <w:sz w:val="24"/>
          <w:szCs w:val="24"/>
          <w:lang w:bidi="he-IL"/>
        </w:rPr>
        <w:t xml:space="preserve">невыполнение договоров и соглашений о сотрудничестве и взаимодействии, заключённых с Организацией (только для юридических лиц), а также за другие проступки, наносящие ущерб Организации и приносящие </w:t>
      </w:r>
      <w:r w:rsidRPr="00FC1C94">
        <w:rPr>
          <w:rFonts w:ascii="Times New Roman" w:hAnsi="Times New Roman" w:cs="Times New Roman"/>
          <w:sz w:val="24"/>
          <w:szCs w:val="24"/>
          <w:lang w:bidi="he-IL"/>
        </w:rPr>
        <w:t>вред её членам.</w:t>
      </w:r>
    </w:p>
    <w:p w:rsidR="00DA35E8" w:rsidRPr="00DA35E8" w:rsidRDefault="00DA35E8" w:rsidP="00DA35E8"/>
    <w:sectPr w:rsidR="00DA35E8" w:rsidRPr="00DA35E8" w:rsidSect="00DA4A71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24DC"/>
    <w:multiLevelType w:val="hybridMultilevel"/>
    <w:tmpl w:val="8C12F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F56B58"/>
    <w:multiLevelType w:val="hybridMultilevel"/>
    <w:tmpl w:val="9C4CA800"/>
    <w:lvl w:ilvl="0" w:tplc="6102E16E">
      <w:numFmt w:val="bullet"/>
      <w:lvlText w:val="•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4444E5"/>
    <w:multiLevelType w:val="multilevel"/>
    <w:tmpl w:val="B4B4CB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D2386C"/>
    <w:multiLevelType w:val="hybridMultilevel"/>
    <w:tmpl w:val="A176C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AC052C"/>
    <w:multiLevelType w:val="multilevel"/>
    <w:tmpl w:val="36D0500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908328D"/>
    <w:multiLevelType w:val="hybridMultilevel"/>
    <w:tmpl w:val="12C44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F34DDF"/>
    <w:multiLevelType w:val="hybridMultilevel"/>
    <w:tmpl w:val="5D76F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3A102E"/>
    <w:multiLevelType w:val="multilevel"/>
    <w:tmpl w:val="FCE44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43B0702"/>
    <w:multiLevelType w:val="hybridMultilevel"/>
    <w:tmpl w:val="2DCC5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4C51A0"/>
    <w:multiLevelType w:val="multilevel"/>
    <w:tmpl w:val="75F233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9B00D2"/>
    <w:multiLevelType w:val="hybridMultilevel"/>
    <w:tmpl w:val="5C1C267C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1">
    <w:nsid w:val="7C825811"/>
    <w:multiLevelType w:val="hybridMultilevel"/>
    <w:tmpl w:val="A07E6DBE"/>
    <w:lvl w:ilvl="0" w:tplc="6102E16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73"/>
    <w:rsid w:val="00252B73"/>
    <w:rsid w:val="00BF3B81"/>
    <w:rsid w:val="00C35288"/>
    <w:rsid w:val="00DA35E8"/>
    <w:rsid w:val="00D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178A4-2476-41D2-944A-A361FAF2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4A71"/>
    <w:pPr>
      <w:spacing w:after="200" w:line="276" w:lineRule="auto"/>
      <w:ind w:left="720"/>
      <w:contextualSpacing/>
    </w:pPr>
  </w:style>
  <w:style w:type="paragraph" w:customStyle="1" w:styleId="a4">
    <w:name w:val="Стиль"/>
    <w:rsid w:val="00DA4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2017-03-30T20:01:00Z</dcterms:created>
  <dcterms:modified xsi:type="dcterms:W3CDTF">2017-03-30T20:51:00Z</dcterms:modified>
</cp:coreProperties>
</file>